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Look w:val="04A0"/>
      </w:tblPr>
      <w:tblGrid>
        <w:gridCol w:w="2312"/>
        <w:gridCol w:w="3029"/>
        <w:gridCol w:w="5341"/>
      </w:tblGrid>
      <w:tr w:rsidR="004C43FC" w:rsidTr="002561BF">
        <w:tc>
          <w:tcPr>
            <w:tcW w:w="5000" w:type="pct"/>
            <w:gridSpan w:val="3"/>
            <w:shd w:val="clear" w:color="auto" w:fill="9CC2E5" w:themeFill="accent1" w:themeFillTint="99"/>
          </w:tcPr>
          <w:p w:rsidR="00D94DA8" w:rsidRDefault="004C43FC" w:rsidP="00FB5F3E">
            <w:pPr>
              <w:jc w:val="center"/>
              <w:rPr>
                <w:bCs/>
                <w:sz w:val="24"/>
                <w:szCs w:val="24"/>
              </w:rPr>
            </w:pPr>
            <w:r w:rsidRPr="00FB5F3E">
              <w:rPr>
                <w:b/>
                <w:bCs/>
                <w:sz w:val="28"/>
                <w:szCs w:val="28"/>
              </w:rPr>
              <w:t>PIANO DI APPRENDIMENTO INDIVIDUALIZZATO</w:t>
            </w:r>
          </w:p>
          <w:p w:rsidR="00D94DA8" w:rsidRDefault="00D94DA8" w:rsidP="00D94DA8">
            <w:pPr>
              <w:jc w:val="center"/>
              <w:rPr>
                <w:b/>
                <w:bCs/>
                <w:sz w:val="28"/>
                <w:szCs w:val="28"/>
              </w:rPr>
            </w:pPr>
            <w:r w:rsidRPr="00D94DA8">
              <w:rPr>
                <w:bCs/>
                <w:sz w:val="24"/>
                <w:szCs w:val="24"/>
              </w:rPr>
              <w:t>a.s. 2020-2021</w:t>
            </w:r>
          </w:p>
          <w:p w:rsidR="00D94DA8" w:rsidRPr="00D94DA8" w:rsidRDefault="00D94DA8" w:rsidP="00D94D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C43FC" w:rsidRPr="00D94DA8" w:rsidRDefault="00D94DA8" w:rsidP="00D94D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94DA8">
              <w:rPr>
                <w:b/>
                <w:bCs/>
              </w:rPr>
              <w:t>O.M. n.11 del 16.05.2020 - Valutazione finale Scuola Primaria e Scuola Secondaria di Primo Grado</w:t>
            </w:r>
          </w:p>
        </w:tc>
      </w:tr>
      <w:tr w:rsidR="0033298B" w:rsidTr="0033298B">
        <w:tc>
          <w:tcPr>
            <w:tcW w:w="5000" w:type="pct"/>
            <w:gridSpan w:val="3"/>
            <w:shd w:val="clear" w:color="auto" w:fill="FFFFFF" w:themeFill="background1"/>
          </w:tcPr>
          <w:p w:rsidR="0033298B" w:rsidRDefault="0033298B" w:rsidP="0033298B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:rsidR="0033298B" w:rsidRPr="0033298B" w:rsidRDefault="0033298B" w:rsidP="0033298B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="SimHei" w:eastAsia="SimHei" w:hAnsi="SimHei" w:hint="eastAsia"/>
                <w:b/>
                <w:bCs/>
              </w:rPr>
              <w:t>□</w:t>
            </w:r>
            <w:r>
              <w:rPr>
                <w:rFonts w:asciiTheme="minorHAnsi" w:hAnsiTheme="minorHAnsi"/>
                <w:b/>
                <w:bCs/>
              </w:rPr>
              <w:t xml:space="preserve">Scuola Primaria                                                </w:t>
            </w:r>
            <w:r>
              <w:rPr>
                <w:rFonts w:ascii="SimHei" w:eastAsia="SimHei" w:hAnsi="SimHei" w:hint="eastAsia"/>
                <w:b/>
                <w:bCs/>
              </w:rPr>
              <w:t>□</w:t>
            </w:r>
            <w:r>
              <w:rPr>
                <w:rFonts w:asciiTheme="minorHAnsi" w:hAnsiTheme="minorHAnsi"/>
                <w:b/>
                <w:bCs/>
              </w:rPr>
              <w:t>Scuola Secondaria di Primo Grado</w:t>
            </w:r>
          </w:p>
        </w:tc>
      </w:tr>
      <w:tr w:rsidR="00643831" w:rsidTr="002561BF">
        <w:tc>
          <w:tcPr>
            <w:tcW w:w="5000" w:type="pct"/>
            <w:gridSpan w:val="3"/>
          </w:tcPr>
          <w:p w:rsidR="0033298B" w:rsidRDefault="0033298B" w:rsidP="00643831">
            <w:pPr>
              <w:pStyle w:val="Default"/>
              <w:rPr>
                <w:rFonts w:asciiTheme="minorHAnsi" w:hAnsiTheme="minorHAnsi"/>
                <w:b/>
                <w:bCs/>
              </w:rPr>
            </w:pPr>
            <w:bookmarkStart w:id="0" w:name="_GoBack"/>
            <w:bookmarkEnd w:id="0"/>
          </w:p>
          <w:p w:rsidR="00643831" w:rsidRPr="00D94DA8" w:rsidRDefault="00643831" w:rsidP="00643831">
            <w:pPr>
              <w:pStyle w:val="Default"/>
              <w:rPr>
                <w:rFonts w:asciiTheme="minorHAnsi" w:hAnsiTheme="minorHAnsi"/>
              </w:rPr>
            </w:pPr>
            <w:r w:rsidRPr="00D94DA8">
              <w:rPr>
                <w:rFonts w:asciiTheme="minorHAnsi" w:hAnsiTheme="minorHAnsi"/>
                <w:b/>
                <w:bCs/>
              </w:rPr>
              <w:t>Alunno/a_</w:t>
            </w:r>
            <w:r>
              <w:rPr>
                <w:rFonts w:asciiTheme="minorHAnsi" w:hAnsiTheme="minorHAnsi"/>
                <w:b/>
                <w:bCs/>
              </w:rPr>
              <w:t xml:space="preserve">______________________________              Classe _________ </w:t>
            </w:r>
            <w:r w:rsidRPr="00D94DA8">
              <w:rPr>
                <w:rFonts w:asciiTheme="minorHAnsi" w:hAnsiTheme="minorHAnsi"/>
                <w:b/>
                <w:bCs/>
              </w:rPr>
              <w:t>sezione __________</w:t>
            </w:r>
          </w:p>
          <w:p w:rsidR="00643831" w:rsidRPr="00FB5F3E" w:rsidRDefault="00643831" w:rsidP="00FB5F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3831" w:rsidTr="002561BF">
        <w:tc>
          <w:tcPr>
            <w:tcW w:w="5000" w:type="pct"/>
            <w:gridSpan w:val="3"/>
          </w:tcPr>
          <w:p w:rsidR="00643831" w:rsidRP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Disciplina </w:t>
            </w:r>
            <w:r>
              <w:rPr>
                <w:rFonts w:asciiTheme="minorHAnsi" w:hAnsiTheme="minorHAnsi"/>
                <w:b/>
                <w:bCs/>
                <w:iCs/>
              </w:rPr>
              <w:softHyphen/>
              <w:t xml:space="preserve"> ________________                                     Docente __________________</w:t>
            </w:r>
          </w:p>
        </w:tc>
      </w:tr>
      <w:tr w:rsidR="00D94DA8" w:rsidTr="002561BF">
        <w:tc>
          <w:tcPr>
            <w:tcW w:w="2500" w:type="pct"/>
            <w:gridSpan w:val="2"/>
          </w:tcPr>
          <w:p w:rsidR="00D94DA8" w:rsidRPr="00D94DA8" w:rsidRDefault="00643831" w:rsidP="00643831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Ob</w:t>
            </w:r>
            <w:r w:rsidRPr="00643831">
              <w:rPr>
                <w:rFonts w:asciiTheme="minorHAnsi" w:hAnsiTheme="minorHAnsi"/>
                <w:b/>
                <w:bCs/>
                <w:iCs/>
              </w:rPr>
              <w:t>iettivi di apprendimento da conseguire</w:t>
            </w:r>
            <w:r w:rsidR="00B1092B">
              <w:rPr>
                <w:rFonts w:asciiTheme="minorHAnsi" w:hAnsiTheme="minorHAnsi"/>
                <w:b/>
                <w:bCs/>
                <w:iCs/>
              </w:rPr>
              <w:t>/consolidare</w:t>
            </w:r>
          </w:p>
        </w:tc>
        <w:tc>
          <w:tcPr>
            <w:tcW w:w="2500" w:type="pct"/>
          </w:tcPr>
          <w:p w:rsidR="00D94DA8" w:rsidRPr="00643831" w:rsidRDefault="00643831" w:rsidP="00643831">
            <w:pPr>
              <w:pStyle w:val="Default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643831">
              <w:rPr>
                <w:rFonts w:asciiTheme="minorHAnsi" w:hAnsiTheme="minorHAnsi"/>
                <w:b/>
                <w:bCs/>
                <w:iCs/>
              </w:rPr>
              <w:t>Contenuti da sviluppare</w:t>
            </w:r>
          </w:p>
        </w:tc>
      </w:tr>
      <w:tr w:rsidR="00643831" w:rsidTr="002561BF">
        <w:tc>
          <w:tcPr>
            <w:tcW w:w="2500" w:type="pct"/>
            <w:gridSpan w:val="2"/>
          </w:tcPr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500" w:type="pct"/>
          </w:tcPr>
          <w:p w:rsidR="00643831" w:rsidRP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2561BF" w:rsidTr="002561BF">
        <w:tc>
          <w:tcPr>
            <w:tcW w:w="5000" w:type="pct"/>
            <w:gridSpan w:val="3"/>
          </w:tcPr>
          <w:p w:rsidR="002561BF" w:rsidRPr="00643831" w:rsidRDefault="002561BF" w:rsidP="002561BF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Disciplina </w:t>
            </w:r>
            <w:r>
              <w:rPr>
                <w:rFonts w:asciiTheme="minorHAnsi" w:hAnsiTheme="minorHAnsi"/>
                <w:b/>
                <w:bCs/>
                <w:iCs/>
              </w:rPr>
              <w:softHyphen/>
              <w:t xml:space="preserve"> ________________                                     Docente __________________</w:t>
            </w:r>
          </w:p>
        </w:tc>
      </w:tr>
      <w:tr w:rsidR="002561BF" w:rsidRPr="00643831" w:rsidTr="002561BF">
        <w:tc>
          <w:tcPr>
            <w:tcW w:w="2500" w:type="pct"/>
            <w:gridSpan w:val="2"/>
          </w:tcPr>
          <w:p w:rsidR="002561BF" w:rsidRPr="00D94DA8" w:rsidRDefault="002561BF" w:rsidP="00504427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Ob</w:t>
            </w:r>
            <w:r w:rsidRPr="00643831">
              <w:rPr>
                <w:rFonts w:asciiTheme="minorHAnsi" w:hAnsiTheme="minorHAnsi"/>
                <w:b/>
                <w:bCs/>
                <w:iCs/>
              </w:rPr>
              <w:t>iettivi di apprendimento da conseguire</w:t>
            </w:r>
            <w:r w:rsidR="00B1092B">
              <w:rPr>
                <w:rFonts w:asciiTheme="minorHAnsi" w:hAnsiTheme="minorHAnsi"/>
                <w:b/>
                <w:bCs/>
                <w:iCs/>
              </w:rPr>
              <w:t>/consolidare</w:t>
            </w:r>
          </w:p>
        </w:tc>
        <w:tc>
          <w:tcPr>
            <w:tcW w:w="2500" w:type="pct"/>
          </w:tcPr>
          <w:p w:rsidR="002561BF" w:rsidRPr="00643831" w:rsidRDefault="002561BF" w:rsidP="00504427">
            <w:pPr>
              <w:pStyle w:val="Default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643831">
              <w:rPr>
                <w:rFonts w:asciiTheme="minorHAnsi" w:hAnsiTheme="minorHAnsi"/>
                <w:b/>
                <w:bCs/>
                <w:iCs/>
              </w:rPr>
              <w:t>Contenuti da sviluppare</w:t>
            </w:r>
          </w:p>
        </w:tc>
      </w:tr>
      <w:tr w:rsidR="002561BF" w:rsidRPr="00643831" w:rsidTr="002561BF">
        <w:tc>
          <w:tcPr>
            <w:tcW w:w="2500" w:type="pct"/>
            <w:gridSpan w:val="2"/>
          </w:tcPr>
          <w:p w:rsidR="002561BF" w:rsidRDefault="002561BF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2561BF" w:rsidRDefault="002561BF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2561BF" w:rsidRDefault="002561BF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2561BF" w:rsidRDefault="002561BF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2561BF" w:rsidRDefault="002561BF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2561BF" w:rsidRDefault="002561BF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  <w:p w:rsidR="002561BF" w:rsidRDefault="002561BF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500" w:type="pct"/>
          </w:tcPr>
          <w:p w:rsidR="002561BF" w:rsidRPr="00643831" w:rsidRDefault="002561BF" w:rsidP="00504427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643831" w:rsidTr="002561BF">
        <w:tc>
          <w:tcPr>
            <w:tcW w:w="5000" w:type="pct"/>
            <w:gridSpan w:val="3"/>
          </w:tcPr>
          <w:p w:rsidR="00643831" w:rsidRPr="00643831" w:rsidRDefault="00643831" w:rsidP="00643831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  <w:r w:rsidRPr="00643831">
              <w:rPr>
                <w:rFonts w:asciiTheme="minorHAnsi" w:hAnsiTheme="minorHAnsi"/>
                <w:b/>
                <w:bCs/>
                <w:iCs/>
              </w:rPr>
              <w:t>Strategie per il raggiungimento degli obiettivi</w:t>
            </w:r>
          </w:p>
        </w:tc>
      </w:tr>
      <w:tr w:rsidR="00643831" w:rsidTr="002561BF">
        <w:tc>
          <w:tcPr>
            <w:tcW w:w="5000" w:type="pct"/>
            <w:gridSpan w:val="3"/>
          </w:tcPr>
          <w:p w:rsidR="00643831" w:rsidRPr="00643831" w:rsidRDefault="00643831" w:rsidP="0064383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>Incoraggiare l’apprendimento collaborativo favorendo le attività in piccoli gruppi.</w:t>
            </w:r>
          </w:p>
          <w:p w:rsidR="00643831" w:rsidRPr="00643831" w:rsidRDefault="00643831" w:rsidP="0064383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>Sostenere e promuovere un approccio strategico nello studio utilizzandomediatorididattici     facilitanti l’apprendimento  (immagini, mappe …).</w:t>
            </w:r>
          </w:p>
          <w:p w:rsidR="00643831" w:rsidRPr="00643831" w:rsidRDefault="00643831" w:rsidP="0064383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>Insegnare l’uso di dispositivi extratestuali per lo studio (titolo, paragrafi, immagini,…)</w:t>
            </w:r>
          </w:p>
          <w:p w:rsidR="00643831" w:rsidRPr="00643831" w:rsidRDefault="00643831" w:rsidP="0064383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>Sollecitare collegamenti fra le nuove informazioni e quelle già acquisite ogni volta che si iniziaun nuovo argomento di studio.</w:t>
            </w:r>
          </w:p>
          <w:p w:rsidR="00643831" w:rsidRPr="00643831" w:rsidRDefault="00643831" w:rsidP="0064383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>Promuovere inferenze, integrazioni e collegamenti tra le conoscenze e le discipline.</w:t>
            </w:r>
          </w:p>
          <w:p w:rsidR="00643831" w:rsidRPr="00643831" w:rsidRDefault="00643831" w:rsidP="0064383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>Dividere gli obiettivi di un compito in “sotto obiettivi”</w:t>
            </w:r>
          </w:p>
          <w:p w:rsidR="00643831" w:rsidRPr="00643831" w:rsidRDefault="00643831" w:rsidP="0064383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 xml:space="preserve">Offrire anticipatamente schemi grafici relativi all’argomento di studio, per orientare l’alunno nella discriminazione delle informazioni essenziali. </w:t>
            </w:r>
          </w:p>
          <w:p w:rsidR="00643831" w:rsidRPr="00643831" w:rsidRDefault="00643831" w:rsidP="0064383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>Privilegiare l’apprendimento esperienziale e laboratoriale “per favorire l’operatività e allo stesso</w:t>
            </w:r>
            <w:r w:rsidR="00061675">
              <w:rPr>
                <w:rFonts w:asciiTheme="minorHAnsi" w:hAnsiTheme="minorHAnsi"/>
                <w:bCs/>
                <w:iCs/>
              </w:rPr>
              <w:t>tempo</w:t>
            </w:r>
            <w:r w:rsidRPr="00643831">
              <w:rPr>
                <w:rFonts w:asciiTheme="minorHAnsi" w:hAnsiTheme="minorHAnsi"/>
                <w:bCs/>
                <w:iCs/>
              </w:rPr>
              <w:t xml:space="preserve"> il dialogo, la riflessione su quello che si fa”;</w:t>
            </w:r>
          </w:p>
          <w:p w:rsidR="002561BF" w:rsidRPr="002561BF" w:rsidRDefault="00643831" w:rsidP="002561BF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 xml:space="preserve">Sviluppare processi di autovalutazione e autocontrollo delle strategie di apprendimento nell’      </w:t>
            </w:r>
            <w:r w:rsidRPr="00643831">
              <w:rPr>
                <w:rFonts w:asciiTheme="minorHAnsi" w:hAnsiTheme="minorHAnsi"/>
                <w:bCs/>
                <w:iCs/>
              </w:rPr>
              <w:lastRenderedPageBreak/>
              <w:t>alunno.</w:t>
            </w:r>
          </w:p>
          <w:p w:rsidR="00643831" w:rsidRPr="00643831" w:rsidRDefault="00643831" w:rsidP="0064383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iCs/>
              </w:rPr>
            </w:pPr>
            <w:r w:rsidRPr="00643831">
              <w:rPr>
                <w:rFonts w:asciiTheme="minorHAnsi" w:hAnsiTheme="minorHAnsi"/>
                <w:bCs/>
                <w:iCs/>
              </w:rPr>
              <w:t>Altro……………………………………………………………………………………………</w:t>
            </w:r>
          </w:p>
        </w:tc>
      </w:tr>
      <w:tr w:rsidR="002561BF" w:rsidTr="002561BF">
        <w:tc>
          <w:tcPr>
            <w:tcW w:w="5000" w:type="pct"/>
            <w:gridSpan w:val="3"/>
          </w:tcPr>
          <w:p w:rsidR="002561BF" w:rsidRPr="002561BF" w:rsidRDefault="002561BF" w:rsidP="004D74B3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  <w:r w:rsidRPr="002561BF">
              <w:rPr>
                <w:rFonts w:asciiTheme="minorHAnsi" w:hAnsiTheme="minorHAnsi"/>
                <w:b/>
                <w:bCs/>
                <w:iCs/>
              </w:rPr>
              <w:lastRenderedPageBreak/>
              <w:t xml:space="preserve">Per gli alunni </w:t>
            </w:r>
            <w:r w:rsidR="004D74B3">
              <w:rPr>
                <w:rFonts w:ascii="Calibri" w:hAnsi="Calibri" w:cs="Calibri"/>
                <w:b/>
                <w:bCs/>
              </w:rPr>
              <w:t>DSA e BES certificati e/o non certificati</w:t>
            </w:r>
            <w:r w:rsidRPr="002561BF">
              <w:rPr>
                <w:rFonts w:asciiTheme="minorHAnsi" w:hAnsiTheme="minorHAnsi"/>
                <w:b/>
                <w:bCs/>
                <w:iCs/>
              </w:rPr>
              <w:t>: misure dispensative e strumenti compensativi già previsti dal PDP</w:t>
            </w:r>
          </w:p>
        </w:tc>
      </w:tr>
      <w:tr w:rsidR="002561BF" w:rsidTr="002561BF">
        <w:tc>
          <w:tcPr>
            <w:tcW w:w="5000" w:type="pct"/>
            <w:gridSpan w:val="3"/>
          </w:tcPr>
          <w:p w:rsidR="002561BF" w:rsidRPr="002561BF" w:rsidRDefault="002561BF" w:rsidP="002561BF">
            <w:pPr>
              <w:pStyle w:val="Default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Se è il caso inserirli …….</w:t>
            </w:r>
          </w:p>
        </w:tc>
      </w:tr>
      <w:tr w:rsidR="00061675" w:rsidTr="00061675">
        <w:tc>
          <w:tcPr>
            <w:tcW w:w="1082" w:type="pct"/>
          </w:tcPr>
          <w:p w:rsidR="00061675" w:rsidRPr="002561BF" w:rsidRDefault="00061675" w:rsidP="000616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 Tempi </w:t>
            </w:r>
          </w:p>
        </w:tc>
        <w:tc>
          <w:tcPr>
            <w:tcW w:w="3918" w:type="pct"/>
            <w:gridSpan w:val="2"/>
          </w:tcPr>
          <w:p w:rsidR="00061675" w:rsidRPr="002561BF" w:rsidRDefault="00061675" w:rsidP="0006167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Primo quadrimestre </w:t>
            </w:r>
            <w:r w:rsidRPr="002561BF">
              <w:rPr>
                <w:rFonts w:cs="Arial"/>
                <w:bCs/>
                <w:iCs/>
                <w:color w:val="000000"/>
                <w:sz w:val="24"/>
                <w:szCs w:val="24"/>
              </w:rPr>
              <w:t>con verifica ed eventuale riprogrammazione nel secondo quadrimestre</w:t>
            </w:r>
          </w:p>
        </w:tc>
      </w:tr>
      <w:tr w:rsidR="00061675" w:rsidTr="00061675">
        <w:tc>
          <w:tcPr>
            <w:tcW w:w="1082" w:type="pct"/>
          </w:tcPr>
          <w:p w:rsidR="00061675" w:rsidRPr="002561BF" w:rsidRDefault="00061675" w:rsidP="000616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Metodologia</w:t>
            </w:r>
          </w:p>
        </w:tc>
        <w:tc>
          <w:tcPr>
            <w:tcW w:w="3918" w:type="pct"/>
            <w:gridSpan w:val="2"/>
          </w:tcPr>
          <w:p w:rsidR="00061675" w:rsidRPr="002561BF" w:rsidRDefault="00061675" w:rsidP="0006167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Cs/>
                <w:iCs/>
                <w:color w:val="000000"/>
                <w:sz w:val="24"/>
                <w:szCs w:val="24"/>
              </w:rPr>
              <w:t>DIDATTICA LABORATORIALE E INTERDISCIPLINARE</w:t>
            </w:r>
          </w:p>
        </w:tc>
      </w:tr>
      <w:tr w:rsidR="00061675" w:rsidTr="00061675">
        <w:tc>
          <w:tcPr>
            <w:tcW w:w="1082" w:type="pct"/>
          </w:tcPr>
          <w:p w:rsidR="00061675" w:rsidRPr="002561BF" w:rsidRDefault="00061675" w:rsidP="000616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Risorse umane</w:t>
            </w:r>
          </w:p>
          <w:p w:rsidR="00061675" w:rsidRPr="002561BF" w:rsidRDefault="00061675" w:rsidP="0006167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8" w:type="pct"/>
            <w:gridSpan w:val="2"/>
          </w:tcPr>
          <w:p w:rsidR="00061675" w:rsidRPr="0020600E" w:rsidRDefault="00061675" w:rsidP="0006167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Cs/>
                <w:color w:val="000000"/>
              </w:rPr>
            </w:pPr>
            <w:r>
              <w:rPr>
                <w:rFonts w:asciiTheme="minorHAnsi" w:hAnsiTheme="minorHAnsi" w:cs="Arial"/>
                <w:bCs/>
                <w:iCs/>
                <w:color w:val="000000"/>
              </w:rPr>
              <w:t>Docenti delle discipline: _______________,_______________,__________</w:t>
            </w:r>
          </w:p>
          <w:p w:rsidR="00061675" w:rsidRPr="0020600E" w:rsidRDefault="00061675" w:rsidP="0006167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Cs/>
                <w:color w:val="000000"/>
              </w:rPr>
            </w:pPr>
            <w:r w:rsidRPr="0020600E">
              <w:rPr>
                <w:rFonts w:asciiTheme="minorHAnsi" w:hAnsiTheme="minorHAnsi" w:cs="Arial"/>
                <w:bCs/>
                <w:iCs/>
                <w:color w:val="000000"/>
              </w:rPr>
              <w:t xml:space="preserve">Docenti del consiglio di classe mediante attività interdisciplinari </w:t>
            </w:r>
          </w:p>
          <w:p w:rsidR="00061675" w:rsidRPr="005372A3" w:rsidRDefault="00061675" w:rsidP="0006167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</w:rPr>
            </w:pPr>
            <w:r w:rsidRPr="0020600E">
              <w:rPr>
                <w:rFonts w:asciiTheme="minorHAnsi" w:hAnsiTheme="minorHAnsi" w:cs="Arial"/>
                <w:bCs/>
                <w:iCs/>
                <w:color w:val="000000"/>
              </w:rPr>
              <w:t>Docenti di sostegno</w:t>
            </w:r>
          </w:p>
        </w:tc>
      </w:tr>
      <w:tr w:rsidR="00061675" w:rsidTr="00061675">
        <w:tc>
          <w:tcPr>
            <w:tcW w:w="1082" w:type="pct"/>
          </w:tcPr>
          <w:p w:rsidR="00061675" w:rsidRPr="002561BF" w:rsidRDefault="00061675" w:rsidP="000616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Strumenti</w:t>
            </w:r>
            <w:r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 e materiali didattici</w:t>
            </w:r>
          </w:p>
        </w:tc>
        <w:tc>
          <w:tcPr>
            <w:tcW w:w="3918" w:type="pct"/>
            <w:gridSpan w:val="2"/>
          </w:tcPr>
          <w:p w:rsidR="00061675" w:rsidRPr="002561BF" w:rsidRDefault="00061675" w:rsidP="00061675">
            <w:pPr>
              <w:jc w:val="both"/>
              <w:rPr>
                <w:rFonts w:ascii="Calibri" w:hAnsi="Calibri" w:cs="Segoe UI"/>
              </w:rPr>
            </w:pPr>
            <w:r w:rsidRPr="002561BF">
              <w:rPr>
                <w:rFonts w:cs="Arial"/>
                <w:bCs/>
                <w:iCs/>
                <w:color w:val="000000"/>
                <w:sz w:val="24"/>
                <w:szCs w:val="24"/>
              </w:rPr>
              <w:t>Piattaforma educativa in Gsuite con Classroom in Da</w:t>
            </w:r>
            <w:r>
              <w:rPr>
                <w:rFonts w:cs="Arial"/>
                <w:bCs/>
                <w:iCs/>
                <w:color w:val="000000"/>
                <w:sz w:val="24"/>
                <w:szCs w:val="24"/>
              </w:rPr>
              <w:t xml:space="preserve">D; Lim e Pc in aula in presenza; libri di testo, 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>testi alternativi o in appoggio al libro di testo, s</w:t>
            </w:r>
            <w:r>
              <w:rPr>
                <w:rFonts w:ascii="Calibri" w:hAnsi="Calibri" w:cs="Segoe UI"/>
                <w:sz w:val="24"/>
                <w:szCs w:val="24"/>
              </w:rPr>
              <w:t>chede</w:t>
            </w:r>
            <w:r w:rsidRPr="005372A3">
              <w:rPr>
                <w:rFonts w:ascii="Calibri" w:hAnsi="Calibri" w:cs="Segoe UI"/>
                <w:sz w:val="24"/>
                <w:szCs w:val="24"/>
              </w:rPr>
              <w:t xml:space="preserve"> predisposte</w:t>
            </w:r>
            <w:r>
              <w:rPr>
                <w:rFonts w:ascii="Calibri" w:hAnsi="Calibri" w:cs="Segoe UI"/>
                <w:sz w:val="24"/>
                <w:szCs w:val="24"/>
              </w:rPr>
              <w:t>, sussidi audiovisivi</w:t>
            </w:r>
          </w:p>
        </w:tc>
      </w:tr>
      <w:tr w:rsidR="00061675" w:rsidTr="00061675">
        <w:tc>
          <w:tcPr>
            <w:tcW w:w="1082" w:type="pct"/>
          </w:tcPr>
          <w:p w:rsidR="00061675" w:rsidRPr="002561BF" w:rsidRDefault="00061675" w:rsidP="000616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</w:pPr>
            <w:r w:rsidRPr="002561BF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>Valutazione</w:t>
            </w:r>
          </w:p>
        </w:tc>
        <w:tc>
          <w:tcPr>
            <w:tcW w:w="3918" w:type="pct"/>
            <w:gridSpan w:val="2"/>
          </w:tcPr>
          <w:p w:rsidR="00061675" w:rsidRPr="002561BF" w:rsidRDefault="00061675" w:rsidP="00061675">
            <w:pPr>
              <w:jc w:val="both"/>
              <w:rPr>
                <w:rFonts w:ascii="Calibri" w:hAnsi="Calibri" w:cs="Segoe UI"/>
                <w:sz w:val="24"/>
                <w:szCs w:val="24"/>
              </w:rPr>
            </w:pPr>
            <w:r w:rsidRPr="005372A3">
              <w:rPr>
                <w:sz w:val="24"/>
                <w:szCs w:val="24"/>
              </w:rPr>
              <w:t>Valutazione formativa che tiene conto dei processi di crescita; osservazioni sistematiche, diari di bordo e autobiografie cognitive</w:t>
            </w:r>
            <w:r w:rsidRPr="0020600E">
              <w:rPr>
                <w:sz w:val="24"/>
                <w:szCs w:val="24"/>
              </w:rPr>
              <w:t xml:space="preserve">. </w:t>
            </w:r>
          </w:p>
        </w:tc>
      </w:tr>
    </w:tbl>
    <w:p w:rsidR="002561BF" w:rsidRPr="002561BF" w:rsidRDefault="002561BF" w:rsidP="00256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5F3E" w:rsidRDefault="00FB5F3E" w:rsidP="00FB5F3E">
      <w:pPr>
        <w:jc w:val="center"/>
        <w:rPr>
          <w:b/>
          <w:bCs/>
          <w:sz w:val="28"/>
          <w:szCs w:val="28"/>
        </w:rPr>
      </w:pPr>
    </w:p>
    <w:p w:rsidR="005372A3" w:rsidRDefault="005372A3" w:rsidP="00FB5F3E">
      <w:pPr>
        <w:jc w:val="center"/>
        <w:rPr>
          <w:b/>
          <w:bCs/>
          <w:sz w:val="28"/>
          <w:szCs w:val="28"/>
        </w:rPr>
      </w:pPr>
    </w:p>
    <w:p w:rsidR="00FB5F3E" w:rsidRDefault="00FB5F3E" w:rsidP="00FB5F3E">
      <w:pPr>
        <w:pStyle w:val="Default"/>
      </w:pPr>
    </w:p>
    <w:p w:rsidR="00FB5F3E" w:rsidRPr="00FB5F3E" w:rsidRDefault="00FB5F3E" w:rsidP="00FB5F3E">
      <w:pPr>
        <w:jc w:val="center"/>
        <w:rPr>
          <w:sz w:val="28"/>
          <w:szCs w:val="28"/>
        </w:rPr>
      </w:pPr>
    </w:p>
    <w:sectPr w:rsidR="00FB5F3E" w:rsidRPr="00FB5F3E" w:rsidSect="002561BF">
      <w:headerReference w:type="default" r:id="rId8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3ED" w:rsidRDefault="008A23ED" w:rsidP="00FB5F3E">
      <w:pPr>
        <w:spacing w:after="0" w:line="240" w:lineRule="auto"/>
      </w:pPr>
      <w:r>
        <w:separator/>
      </w:r>
    </w:p>
  </w:endnote>
  <w:endnote w:type="continuationSeparator" w:id="1">
    <w:p w:rsidR="008A23ED" w:rsidRDefault="008A23ED" w:rsidP="00FB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3ED" w:rsidRDefault="008A23ED" w:rsidP="00FB5F3E">
      <w:pPr>
        <w:spacing w:after="0" w:line="240" w:lineRule="auto"/>
      </w:pPr>
      <w:r>
        <w:separator/>
      </w:r>
    </w:p>
  </w:footnote>
  <w:footnote w:type="continuationSeparator" w:id="1">
    <w:p w:rsidR="008A23ED" w:rsidRDefault="008A23ED" w:rsidP="00FB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3E" w:rsidRDefault="00FB5F3E" w:rsidP="00FB5F3E">
    <w:pPr>
      <w:tabs>
        <w:tab w:val="left" w:pos="4242"/>
        <w:tab w:val="left" w:pos="8257"/>
      </w:tabs>
      <w:spacing w:after="100" w:afterAutospacing="1"/>
      <w:ind w:left="895"/>
      <w:jc w:val="center"/>
      <w:rPr>
        <w:rFonts w:ascii="Times New Roman"/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2333625</wp:posOffset>
          </wp:positionH>
          <wp:positionV relativeFrom="paragraph">
            <wp:posOffset>-222885</wp:posOffset>
          </wp:positionV>
          <wp:extent cx="1962000" cy="874800"/>
          <wp:effectExtent l="0" t="0" r="635" b="190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-121898</wp:posOffset>
          </wp:positionV>
          <wp:extent cx="1796485" cy="5524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position w:val="2"/>
        <w:sz w:val="20"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-219710</wp:posOffset>
          </wp:positionV>
          <wp:extent cx="676275" cy="809749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position w:val="2"/>
        <w:sz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7439025</wp:posOffset>
          </wp:positionH>
          <wp:positionV relativeFrom="paragraph">
            <wp:posOffset>49530</wp:posOffset>
          </wp:positionV>
          <wp:extent cx="676275" cy="809749"/>
          <wp:effectExtent l="0" t="0" r="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5F3E" w:rsidRDefault="00FB5F3E" w:rsidP="00FB5F3E">
    <w:pPr>
      <w:tabs>
        <w:tab w:val="left" w:pos="4242"/>
        <w:tab w:val="left" w:pos="8257"/>
      </w:tabs>
      <w:spacing w:after="100" w:afterAutospacing="1"/>
      <w:rPr>
        <w:rFonts w:ascii="Times New Roman"/>
        <w:sz w:val="20"/>
      </w:rPr>
    </w:pPr>
  </w:p>
  <w:p w:rsidR="00FB5F3E" w:rsidRDefault="00FB5F3E" w:rsidP="00FB5F3E">
    <w:pPr>
      <w:tabs>
        <w:tab w:val="left" w:pos="4242"/>
        <w:tab w:val="left" w:pos="8257"/>
      </w:tabs>
      <w:spacing w:after="0" w:line="240" w:lineRule="auto"/>
      <w:ind w:left="895"/>
      <w:jc w:val="center"/>
      <w:rPr>
        <w:rFonts w:ascii="Times New Roman"/>
        <w:sz w:val="16"/>
        <w:szCs w:val="16"/>
      </w:rPr>
    </w:pPr>
  </w:p>
  <w:p w:rsidR="00FB5F3E" w:rsidRDefault="00FB5F3E" w:rsidP="00FB5F3E">
    <w:pPr>
      <w:tabs>
        <w:tab w:val="left" w:pos="4242"/>
        <w:tab w:val="left" w:pos="8257"/>
      </w:tabs>
      <w:spacing w:after="0" w:line="240" w:lineRule="auto"/>
      <w:jc w:val="center"/>
      <w:rPr>
        <w:rFonts w:ascii="Times New Roman"/>
        <w:sz w:val="20"/>
      </w:rPr>
    </w:pPr>
    <w:r>
      <w:rPr>
        <w:rFonts w:ascii="Times New Roman" w:hAnsi="Times New Roman" w:cs="Times New Roman"/>
        <w:b/>
        <w:sz w:val="32"/>
        <w:szCs w:val="32"/>
      </w:rPr>
      <w:t>ISTITUTO COMPRENSIVO STATALE “80° BERLINGUER”</w:t>
    </w:r>
  </w:p>
  <w:p w:rsidR="00FB5F3E" w:rsidRPr="009B130E" w:rsidRDefault="00FB5F3E" w:rsidP="00FB5F3E">
    <w:pPr>
      <w:tabs>
        <w:tab w:val="left" w:pos="4242"/>
        <w:tab w:val="left" w:pos="8257"/>
      </w:tabs>
      <w:spacing w:after="0" w:line="240" w:lineRule="auto"/>
      <w:ind w:left="895"/>
      <w:jc w:val="center"/>
      <w:rPr>
        <w:rFonts w:ascii="Times New Roman"/>
        <w:sz w:val="20"/>
      </w:rPr>
    </w:pPr>
    <w:r>
      <w:rPr>
        <w:rFonts w:ascii="Times New Roman" w:hAnsi="Times New Roman" w:cs="Times New Roman"/>
        <w:sz w:val="18"/>
        <w:szCs w:val="18"/>
      </w:rPr>
      <w:t xml:space="preserve">Sede legale e Segreteria: IV Traversa Cassano 28, 80144 Napoli – tel./fax 081.737.40.39 </w:t>
    </w:r>
  </w:p>
  <w:p w:rsidR="00FB5F3E" w:rsidRDefault="00FB5F3E" w:rsidP="00FB5F3E">
    <w:pPr>
      <w:tabs>
        <w:tab w:val="left" w:pos="0"/>
      </w:tabs>
      <w:spacing w:after="0" w:line="240" w:lineRule="auto"/>
      <w:ind w:left="426" w:right="-14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Codice Ministero NAIC82800R – Codice fiscale 80026760639 - Codice univoco fatturazione elettronica: UF94YD</w:t>
    </w:r>
  </w:p>
  <w:p w:rsidR="00FB5F3E" w:rsidRPr="009853C4" w:rsidRDefault="00FB5F3E" w:rsidP="00FB5F3E">
    <w:pPr>
      <w:tabs>
        <w:tab w:val="left" w:pos="0"/>
      </w:tabs>
      <w:spacing w:after="0" w:line="240" w:lineRule="auto"/>
      <w:ind w:left="426" w:right="-14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 ordinaria:</w:t>
    </w:r>
    <w:hyperlink r:id="rId4" w:history="1">
      <w:r>
        <w:rPr>
          <w:rStyle w:val="Collegamentoipertestuale"/>
          <w:rFonts w:ascii="Times New Roman" w:hAnsi="Times New Roman" w:cs="Times New Roman"/>
          <w:color w:val="0000FF"/>
          <w:sz w:val="18"/>
          <w:szCs w:val="18"/>
          <w:u w:color="0000FF"/>
        </w:rPr>
        <w:t>naic82800r@istruzione.it</w:t>
      </w:r>
    </w:hyperlink>
    <w:r>
      <w:rPr>
        <w:rFonts w:ascii="Times New Roman" w:hAnsi="Times New Roman" w:cs="Times New Roman"/>
        <w:sz w:val="18"/>
        <w:szCs w:val="18"/>
      </w:rPr>
      <w:t>– indirizzo Pec:</w:t>
    </w:r>
    <w:hyperlink r:id="rId5" w:history="1">
      <w:r>
        <w:rPr>
          <w:rStyle w:val="Collegamentoipertestuale"/>
          <w:rFonts w:ascii="Times New Roman" w:hAnsi="Times New Roman" w:cs="Times New Roman"/>
          <w:color w:val="0000FF"/>
          <w:sz w:val="18"/>
          <w:szCs w:val="18"/>
        </w:rPr>
        <w:t xml:space="preserve"> naic82800r@pec.istruzione.it</w:t>
      </w:r>
    </w:hyperlink>
    <w:r>
      <w:rPr>
        <w:rFonts w:ascii="Times New Roman" w:hAnsi="Times New Roman" w:cs="Times New Roman"/>
        <w:sz w:val="18"/>
        <w:szCs w:val="18"/>
      </w:rPr>
      <w:t>sito internet:</w:t>
    </w:r>
    <w:hyperlink w:history="1">
      <w:r>
        <w:rPr>
          <w:rStyle w:val="Collegamentoipertestuale"/>
          <w:rFonts w:ascii="Times New Roman" w:hAnsi="Times New Roman" w:cs="Times New Roman"/>
          <w:sz w:val="18"/>
          <w:szCs w:val="18"/>
        </w:rPr>
        <w:t xml:space="preserve"> www.icsberlinguer.edu.it</w:t>
      </w:r>
    </w:hyperlink>
  </w:p>
  <w:p w:rsidR="00FB5F3E" w:rsidRDefault="00FB5F3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1">
    <w:nsid w:val="030A4683"/>
    <w:multiLevelType w:val="hybridMultilevel"/>
    <w:tmpl w:val="BC6E60A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314A54"/>
    <w:multiLevelType w:val="hybridMultilevel"/>
    <w:tmpl w:val="5FC68E58"/>
    <w:lvl w:ilvl="0" w:tplc="00000002">
      <w:start w:val="1"/>
      <w:numFmt w:val="bullet"/>
      <w:lvlText w:val="o"/>
      <w:lvlJc w:val="left"/>
      <w:pPr>
        <w:ind w:left="720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A4489"/>
    <w:multiLevelType w:val="hybridMultilevel"/>
    <w:tmpl w:val="E5440B14"/>
    <w:lvl w:ilvl="0" w:tplc="00000002">
      <w:start w:val="1"/>
      <w:numFmt w:val="bullet"/>
      <w:lvlText w:val="o"/>
      <w:lvlJc w:val="left"/>
      <w:pPr>
        <w:ind w:left="720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43F30"/>
    <w:multiLevelType w:val="hybridMultilevel"/>
    <w:tmpl w:val="AD3C77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A2FB6"/>
    <w:multiLevelType w:val="hybridMultilevel"/>
    <w:tmpl w:val="0ED2F5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F4DA8"/>
    <w:rsid w:val="00061675"/>
    <w:rsid w:val="000D1FF7"/>
    <w:rsid w:val="0020600E"/>
    <w:rsid w:val="0023784A"/>
    <w:rsid w:val="002561BF"/>
    <w:rsid w:val="002C55F6"/>
    <w:rsid w:val="002E462E"/>
    <w:rsid w:val="0033298B"/>
    <w:rsid w:val="004C43FC"/>
    <w:rsid w:val="004D74B3"/>
    <w:rsid w:val="005372A3"/>
    <w:rsid w:val="00643831"/>
    <w:rsid w:val="008220ED"/>
    <w:rsid w:val="00870DEE"/>
    <w:rsid w:val="008A23ED"/>
    <w:rsid w:val="00A802C8"/>
    <w:rsid w:val="00A8701B"/>
    <w:rsid w:val="00AE332C"/>
    <w:rsid w:val="00B1092B"/>
    <w:rsid w:val="00C51B16"/>
    <w:rsid w:val="00D94DA8"/>
    <w:rsid w:val="00DC1C8A"/>
    <w:rsid w:val="00FB5F3E"/>
    <w:rsid w:val="00FF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55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5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F3E"/>
  </w:style>
  <w:style w:type="paragraph" w:styleId="Pidipagina">
    <w:name w:val="footer"/>
    <w:basedOn w:val="Normale"/>
    <w:link w:val="PidipaginaCarattere"/>
    <w:uiPriority w:val="99"/>
    <w:unhideWhenUsed/>
    <w:rsid w:val="00FB5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F3E"/>
  </w:style>
  <w:style w:type="character" w:styleId="Collegamentoipertestuale">
    <w:name w:val="Hyperlink"/>
    <w:basedOn w:val="Carpredefinitoparagrafo"/>
    <w:uiPriority w:val="99"/>
    <w:semiHidden/>
    <w:unhideWhenUsed/>
    <w:rsid w:val="00FB5F3E"/>
    <w:rPr>
      <w:color w:val="0563C1" w:themeColor="hyperlink"/>
      <w:u w:val="single"/>
    </w:rPr>
  </w:style>
  <w:style w:type="paragraph" w:customStyle="1" w:styleId="Default">
    <w:name w:val="Default"/>
    <w:rsid w:val="00FB5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C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2">
    <w:name w:val="WW8Num6z2"/>
    <w:rsid w:val="00643831"/>
    <w:rPr>
      <w:rFonts w:ascii="Wingdings" w:hAnsi="Wingdings" w:cs="Wingdings"/>
    </w:rPr>
  </w:style>
  <w:style w:type="paragraph" w:styleId="Paragrafoelenco">
    <w:name w:val="List Paragraph"/>
    <w:basedOn w:val="Normale"/>
    <w:qFormat/>
    <w:rsid w:val="0064383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naic82800r@pec.istruzione.it" TargetMode="External"/><Relationship Id="rId4" Type="http://schemas.openxmlformats.org/officeDocument/2006/relationships/hyperlink" Target="mailto:naic828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A870-9004-4289-A0F3-8B50CB2F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2</cp:revision>
  <dcterms:created xsi:type="dcterms:W3CDTF">2020-05-25T08:15:00Z</dcterms:created>
  <dcterms:modified xsi:type="dcterms:W3CDTF">2020-05-25T08:15:00Z</dcterms:modified>
</cp:coreProperties>
</file>